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02A" w:rsidRPr="0063202A" w:rsidRDefault="0063202A" w:rsidP="0063202A">
      <w:pPr>
        <w:rPr>
          <w:b/>
        </w:rPr>
      </w:pPr>
      <w:r w:rsidRPr="0063202A">
        <w:rPr>
          <w:b/>
        </w:rPr>
        <w:t>The Congressional Task Force on Election Security</w:t>
      </w:r>
    </w:p>
    <w:p w:rsidR="0063202A" w:rsidRDefault="0063202A" w:rsidP="0063202A"/>
    <w:p w:rsidR="0063202A" w:rsidRPr="0063202A" w:rsidRDefault="0063202A" w:rsidP="0063202A">
      <w:pPr>
        <w:rPr>
          <w:i/>
        </w:rPr>
      </w:pPr>
      <w:r w:rsidRPr="0063202A">
        <w:rPr>
          <w:i/>
        </w:rPr>
        <w:t xml:space="preserve">Description </w:t>
      </w:r>
    </w:p>
    <w:p w:rsidR="0063202A" w:rsidRDefault="0063202A" w:rsidP="0063202A"/>
    <w:p w:rsidR="0063202A" w:rsidRDefault="0063202A" w:rsidP="0063202A">
      <w:r>
        <w:t>The Congressional Task Force on Election Security seeks to ensure the health and security of our nation’s election systems. The Task Force will address the lack of action to protect electoral infrastructure, following the Russian interference and influence campaign in the 2016 Presidential election.</w:t>
      </w:r>
    </w:p>
    <w:p w:rsidR="0063202A" w:rsidRDefault="0063202A" w:rsidP="0063202A">
      <w:pPr>
        <w:pStyle w:val="ListParagraph"/>
      </w:pPr>
    </w:p>
    <w:p w:rsidR="0063202A" w:rsidRDefault="0063202A" w:rsidP="0063202A">
      <w:pPr>
        <w:rPr>
          <w:i/>
        </w:rPr>
      </w:pPr>
      <w:r w:rsidRPr="0063202A">
        <w:rPr>
          <w:i/>
        </w:rPr>
        <w:t xml:space="preserve">Membership </w:t>
      </w:r>
    </w:p>
    <w:p w:rsidR="0063202A" w:rsidRDefault="0063202A" w:rsidP="0063202A">
      <w:pPr>
        <w:rPr>
          <w:i/>
        </w:rPr>
      </w:pPr>
    </w:p>
    <w:tbl>
      <w:tblPr>
        <w:tblStyle w:val="TableGrid"/>
        <w:tblW w:w="0" w:type="auto"/>
        <w:tblLook w:val="04A0" w:firstRow="1" w:lastRow="0" w:firstColumn="1" w:lastColumn="0" w:noHBand="0" w:noVBand="1"/>
      </w:tblPr>
      <w:tblGrid>
        <w:gridCol w:w="4675"/>
        <w:gridCol w:w="4675"/>
      </w:tblGrid>
      <w:tr w:rsidR="0063202A" w:rsidTr="0063202A">
        <w:tc>
          <w:tcPr>
            <w:tcW w:w="4675" w:type="dxa"/>
          </w:tcPr>
          <w:p w:rsidR="0063202A" w:rsidRPr="0063202A" w:rsidRDefault="0063202A" w:rsidP="0063202A">
            <w:pPr>
              <w:shd w:val="clear" w:color="auto" w:fill="FFFFFF"/>
              <w:spacing w:before="100" w:beforeAutospacing="1" w:after="100" w:afterAutospacing="1"/>
              <w:rPr>
                <w:bCs/>
                <w:iCs/>
              </w:rPr>
            </w:pPr>
            <w:r w:rsidRPr="0063202A">
              <w:rPr>
                <w:bCs/>
                <w:iCs/>
              </w:rPr>
              <w:t>Rep. Bennie G. Thompson</w:t>
            </w:r>
            <w:r w:rsidRPr="0063202A">
              <w:rPr>
                <w:bCs/>
                <w:iCs/>
              </w:rPr>
              <w:t xml:space="preserve"> </w:t>
            </w:r>
            <w:r w:rsidRPr="0063202A">
              <w:rPr>
                <w:bCs/>
                <w:iCs/>
                <w:color w:val="FF0000"/>
              </w:rPr>
              <w:t>Co-Chair</w:t>
            </w:r>
          </w:p>
          <w:p w:rsidR="0063202A" w:rsidRPr="0063202A" w:rsidRDefault="0063202A" w:rsidP="0063202A"/>
        </w:tc>
        <w:tc>
          <w:tcPr>
            <w:tcW w:w="4675" w:type="dxa"/>
          </w:tcPr>
          <w:p w:rsidR="0063202A" w:rsidRPr="0063202A" w:rsidRDefault="0063202A" w:rsidP="0063202A">
            <w:r w:rsidRPr="0063202A">
              <w:rPr>
                <w:bCs/>
                <w:iCs/>
              </w:rPr>
              <w:t>(D-MS)</w:t>
            </w:r>
          </w:p>
        </w:tc>
      </w:tr>
      <w:tr w:rsidR="0063202A" w:rsidTr="0063202A">
        <w:tc>
          <w:tcPr>
            <w:tcW w:w="4675" w:type="dxa"/>
          </w:tcPr>
          <w:p w:rsidR="0063202A" w:rsidRPr="0063202A" w:rsidRDefault="0063202A" w:rsidP="0063202A">
            <w:r w:rsidRPr="0063202A">
              <w:rPr>
                <w:bCs/>
                <w:iCs/>
              </w:rPr>
              <w:t>Rep. Robert Brady</w:t>
            </w:r>
            <w:r w:rsidRPr="0063202A">
              <w:rPr>
                <w:bCs/>
                <w:iCs/>
              </w:rPr>
              <w:t xml:space="preserve"> </w:t>
            </w:r>
            <w:r w:rsidRPr="0063202A">
              <w:rPr>
                <w:bCs/>
                <w:iCs/>
                <w:color w:val="FF0000"/>
              </w:rPr>
              <w:t>Co-Chair</w:t>
            </w:r>
          </w:p>
        </w:tc>
        <w:tc>
          <w:tcPr>
            <w:tcW w:w="4675" w:type="dxa"/>
          </w:tcPr>
          <w:p w:rsidR="0063202A" w:rsidRPr="0063202A" w:rsidRDefault="0063202A" w:rsidP="0063202A">
            <w:r w:rsidRPr="0063202A">
              <w:rPr>
                <w:bCs/>
                <w:iCs/>
              </w:rPr>
              <w:t>(D-PA)</w:t>
            </w:r>
          </w:p>
        </w:tc>
      </w:tr>
      <w:tr w:rsidR="0063202A" w:rsidTr="0063202A">
        <w:tc>
          <w:tcPr>
            <w:tcW w:w="4675" w:type="dxa"/>
          </w:tcPr>
          <w:p w:rsidR="0063202A" w:rsidRPr="0063202A" w:rsidRDefault="0063202A" w:rsidP="0063202A">
            <w:r w:rsidRPr="0063202A">
              <w:rPr>
                <w:bCs/>
                <w:iCs/>
              </w:rPr>
              <w:t>Rep. Zoe Lofgren</w:t>
            </w:r>
          </w:p>
        </w:tc>
        <w:tc>
          <w:tcPr>
            <w:tcW w:w="4675" w:type="dxa"/>
          </w:tcPr>
          <w:p w:rsidR="0063202A" w:rsidRPr="0063202A" w:rsidRDefault="0063202A" w:rsidP="0063202A">
            <w:r w:rsidRPr="0063202A">
              <w:rPr>
                <w:bCs/>
                <w:iCs/>
              </w:rPr>
              <w:t>(D-CA</w:t>
            </w:r>
            <w:r w:rsidR="006A149D">
              <w:rPr>
                <w:bCs/>
                <w:iCs/>
              </w:rPr>
              <w:t>)</w:t>
            </w:r>
            <w:bookmarkStart w:id="0" w:name="_GoBack"/>
            <w:bookmarkEnd w:id="0"/>
          </w:p>
        </w:tc>
      </w:tr>
      <w:tr w:rsidR="0063202A" w:rsidTr="0063202A">
        <w:tc>
          <w:tcPr>
            <w:tcW w:w="4675" w:type="dxa"/>
          </w:tcPr>
          <w:p w:rsidR="0063202A" w:rsidRPr="0063202A" w:rsidRDefault="0063202A" w:rsidP="0063202A">
            <w:r w:rsidRPr="0063202A">
              <w:rPr>
                <w:bCs/>
                <w:iCs/>
              </w:rPr>
              <w:t>Rep. James R. Langevin</w:t>
            </w:r>
          </w:p>
        </w:tc>
        <w:tc>
          <w:tcPr>
            <w:tcW w:w="4675" w:type="dxa"/>
          </w:tcPr>
          <w:p w:rsidR="0063202A" w:rsidRPr="0063202A" w:rsidRDefault="0063202A" w:rsidP="0063202A">
            <w:r w:rsidRPr="0063202A">
              <w:rPr>
                <w:bCs/>
                <w:iCs/>
              </w:rPr>
              <w:t>(D-RI)</w:t>
            </w:r>
          </w:p>
        </w:tc>
      </w:tr>
      <w:tr w:rsidR="0063202A" w:rsidTr="0063202A">
        <w:tc>
          <w:tcPr>
            <w:tcW w:w="4675" w:type="dxa"/>
          </w:tcPr>
          <w:p w:rsidR="0063202A" w:rsidRPr="0063202A" w:rsidRDefault="0063202A" w:rsidP="0063202A">
            <w:r w:rsidRPr="0063202A">
              <w:rPr>
                <w:bCs/>
                <w:iCs/>
              </w:rPr>
              <w:t>Rep. Cedric L. Richmond</w:t>
            </w:r>
          </w:p>
        </w:tc>
        <w:tc>
          <w:tcPr>
            <w:tcW w:w="4675" w:type="dxa"/>
          </w:tcPr>
          <w:p w:rsidR="0063202A" w:rsidRPr="0063202A" w:rsidRDefault="0063202A" w:rsidP="0063202A">
            <w:pPr>
              <w:shd w:val="clear" w:color="auto" w:fill="FFFFFF"/>
              <w:spacing w:before="100" w:beforeAutospacing="1" w:after="100" w:afterAutospacing="1"/>
            </w:pPr>
            <w:r w:rsidRPr="0063202A">
              <w:rPr>
                <w:bCs/>
                <w:iCs/>
              </w:rPr>
              <w:t>(D-LA)</w:t>
            </w:r>
          </w:p>
        </w:tc>
      </w:tr>
      <w:tr w:rsidR="0063202A" w:rsidTr="0063202A">
        <w:tc>
          <w:tcPr>
            <w:tcW w:w="4675" w:type="dxa"/>
          </w:tcPr>
          <w:p w:rsidR="0063202A" w:rsidRPr="0063202A" w:rsidRDefault="0063202A" w:rsidP="0063202A">
            <w:r w:rsidRPr="0063202A">
              <w:rPr>
                <w:bCs/>
                <w:iCs/>
              </w:rPr>
              <w:t>Rep. Val Demings</w:t>
            </w:r>
          </w:p>
        </w:tc>
        <w:tc>
          <w:tcPr>
            <w:tcW w:w="4675" w:type="dxa"/>
          </w:tcPr>
          <w:p w:rsidR="0063202A" w:rsidRPr="0063202A" w:rsidRDefault="0063202A" w:rsidP="0063202A">
            <w:pPr>
              <w:shd w:val="clear" w:color="auto" w:fill="FFFFFF"/>
              <w:spacing w:before="100" w:beforeAutospacing="1" w:after="100" w:afterAutospacing="1"/>
            </w:pPr>
            <w:r w:rsidRPr="0063202A">
              <w:rPr>
                <w:bCs/>
                <w:iCs/>
              </w:rPr>
              <w:t>(D-FL)</w:t>
            </w:r>
          </w:p>
        </w:tc>
      </w:tr>
    </w:tbl>
    <w:p w:rsidR="00671DA2" w:rsidRDefault="00671DA2"/>
    <w:sectPr w:rsidR="00671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C132D"/>
    <w:multiLevelType w:val="hybridMultilevel"/>
    <w:tmpl w:val="B3C40ABE"/>
    <w:lvl w:ilvl="0" w:tplc="2E0C03A6">
      <w:start w:val="1"/>
      <w:numFmt w:val="decimal"/>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74176B"/>
    <w:multiLevelType w:val="hybridMultilevel"/>
    <w:tmpl w:val="E41E1252"/>
    <w:lvl w:ilvl="0" w:tplc="E64459BA">
      <w:start w:val="1"/>
      <w:numFmt w:val="decimal"/>
      <w:lvlText w:val="%1."/>
      <w:lvlJc w:val="left"/>
      <w:pPr>
        <w:ind w:left="885" w:hanging="525"/>
      </w:pPr>
    </w:lvl>
    <w:lvl w:ilvl="1" w:tplc="2E0C03A6">
      <w:start w:val="1"/>
      <w:numFmt w:val="decimal"/>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2A"/>
    <w:rsid w:val="0063202A"/>
    <w:rsid w:val="00671DA2"/>
    <w:rsid w:val="006A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1897"/>
  <w15:chartTrackingRefBased/>
  <w15:docId w15:val="{38D716A5-F78C-4EBA-8454-3371855B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0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02A"/>
    <w:pPr>
      <w:ind w:left="720"/>
    </w:pPr>
  </w:style>
  <w:style w:type="table" w:styleId="TableGrid">
    <w:name w:val="Table Grid"/>
    <w:basedOn w:val="TableNormal"/>
    <w:uiPriority w:val="39"/>
    <w:rsid w:val="0063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Kamara</dc:creator>
  <cp:keywords/>
  <dc:description/>
  <cp:lastModifiedBy>Jones, Kamara</cp:lastModifiedBy>
  <cp:revision>2</cp:revision>
  <dcterms:created xsi:type="dcterms:W3CDTF">2017-09-15T00:41:00Z</dcterms:created>
  <dcterms:modified xsi:type="dcterms:W3CDTF">2017-09-15T00:44:00Z</dcterms:modified>
</cp:coreProperties>
</file>