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B" w:rsidRPr="00EB4AAB" w:rsidRDefault="00EB4AAB" w:rsidP="00EB4AAB">
      <w:pPr>
        <w:rPr>
          <w:rFonts w:asciiTheme="minorHAnsi" w:hAnsiTheme="minorHAnsi" w:cstheme="minorHAnsi"/>
        </w:rPr>
      </w:pPr>
      <w:r w:rsidRPr="00EB4AAB">
        <w:rPr>
          <w:rFonts w:asciiTheme="minorHAnsi" w:hAnsiTheme="minorHAnsi" w:cstheme="minorHAnsi"/>
          <w:b/>
          <w:bCs/>
        </w:rPr>
        <w:t>Congressional Caucus on Virtual, Augmented and Mixed Reality Technologies</w:t>
      </w:r>
    </w:p>
    <w:p w:rsidR="00EB4AAB" w:rsidRPr="00EB4AAB" w:rsidRDefault="00EB4AAB" w:rsidP="00EB4AAB">
      <w:pPr>
        <w:rPr>
          <w:rFonts w:asciiTheme="minorHAnsi" w:hAnsiTheme="minorHAnsi" w:cstheme="minorHAnsi"/>
        </w:rPr>
      </w:pPr>
    </w:p>
    <w:p w:rsidR="00EB4AAB" w:rsidRPr="00EB4AAB" w:rsidRDefault="00EB4AAB" w:rsidP="00EB4AAB">
      <w:pPr>
        <w:rPr>
          <w:rFonts w:asciiTheme="minorHAnsi" w:hAnsiTheme="minorHAnsi" w:cstheme="minorHAnsi"/>
          <w:i/>
        </w:rPr>
      </w:pPr>
      <w:r w:rsidRPr="00EB4AAB">
        <w:rPr>
          <w:rFonts w:asciiTheme="minorHAnsi" w:hAnsiTheme="minorHAnsi" w:cstheme="minorHAnsi"/>
          <w:i/>
        </w:rPr>
        <w:t xml:space="preserve">Description </w:t>
      </w:r>
    </w:p>
    <w:p w:rsidR="00EB4AAB" w:rsidRPr="00EB4AAB" w:rsidRDefault="00EB4AAB" w:rsidP="00EB4AAB">
      <w:pPr>
        <w:rPr>
          <w:rFonts w:asciiTheme="minorHAnsi" w:hAnsiTheme="minorHAnsi" w:cstheme="minorHAnsi"/>
        </w:rPr>
      </w:pPr>
    </w:p>
    <w:p w:rsidR="00671DA2" w:rsidRDefault="00EB4AAB" w:rsidP="00EB4AAB">
      <w:pPr>
        <w:rPr>
          <w:rFonts w:asciiTheme="minorHAnsi" w:hAnsiTheme="minorHAnsi" w:cstheme="minorHAnsi"/>
        </w:rPr>
      </w:pPr>
      <w:r w:rsidRPr="00EB4AAB">
        <w:rPr>
          <w:rFonts w:asciiTheme="minorHAnsi" w:hAnsiTheme="minorHAnsi" w:cstheme="minorHAnsi"/>
        </w:rPr>
        <w:t>The Congressional Caucus on Virtual, Augmented and Mixed Reality Technologies was formed to discuss emerging technology that will spur innovation in the fields of entertainment, education and healthcare</w:t>
      </w:r>
      <w:r w:rsidR="002F306D">
        <w:rPr>
          <w:rFonts w:asciiTheme="minorHAnsi" w:hAnsiTheme="minorHAnsi" w:cstheme="minorHAnsi"/>
        </w:rPr>
        <w:t>.</w:t>
      </w:r>
    </w:p>
    <w:p w:rsidR="002F306D" w:rsidRDefault="002F306D" w:rsidP="00EB4AAB">
      <w:pPr>
        <w:rPr>
          <w:rFonts w:asciiTheme="minorHAnsi" w:hAnsiTheme="minorHAnsi" w:cstheme="minorHAnsi"/>
        </w:rPr>
      </w:pPr>
    </w:p>
    <w:p w:rsidR="002F306D" w:rsidRDefault="002F306D" w:rsidP="00EB4AAB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p w:rsidR="002F306D" w:rsidRPr="002F306D" w:rsidRDefault="002F306D" w:rsidP="00EB4AAB">
      <w:pPr>
        <w:rPr>
          <w:rFonts w:asciiTheme="minorHAnsi" w:hAnsiTheme="minorHAnsi" w:cstheme="minorHAnsi"/>
        </w:rPr>
      </w:pPr>
    </w:p>
    <w:sectPr w:rsidR="002F306D" w:rsidRPr="002F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B"/>
    <w:rsid w:val="002F306D"/>
    <w:rsid w:val="00671DA2"/>
    <w:rsid w:val="00E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B1AE"/>
  <w15:chartTrackingRefBased/>
  <w15:docId w15:val="{9F14AE3E-2AF8-46AF-863D-CFFADA0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2</cp:revision>
  <dcterms:created xsi:type="dcterms:W3CDTF">2017-09-15T01:32:00Z</dcterms:created>
  <dcterms:modified xsi:type="dcterms:W3CDTF">2017-09-15T15:34:00Z</dcterms:modified>
</cp:coreProperties>
</file>